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44" w:rsidRDefault="00A334B5">
      <w:pPr>
        <w:pStyle w:val="BodyText"/>
        <w:ind w:left="1897"/>
        <w:rPr>
          <w:sz w:val="20"/>
        </w:rPr>
      </w:pPr>
      <w:r>
        <w:rPr>
          <w:noProof/>
          <w:sz w:val="20"/>
          <w:lang w:bidi="ar-SA"/>
        </w:rPr>
        <w:drawing>
          <wp:inline distT="0" distB="0" distL="0" distR="0">
            <wp:extent cx="4413122" cy="7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413122" cy="771525"/>
                    </a:xfrm>
                    <a:prstGeom prst="rect">
                      <a:avLst/>
                    </a:prstGeom>
                  </pic:spPr>
                </pic:pic>
              </a:graphicData>
            </a:graphic>
          </wp:inline>
        </w:drawing>
      </w:r>
    </w:p>
    <w:p w:rsidR="002B6B44" w:rsidRDefault="002B6B44">
      <w:pPr>
        <w:pStyle w:val="BodyText"/>
        <w:rPr>
          <w:sz w:val="20"/>
        </w:rPr>
      </w:pPr>
    </w:p>
    <w:p w:rsidR="002B6B44" w:rsidRDefault="002B6B44">
      <w:pPr>
        <w:pStyle w:val="BodyText"/>
        <w:rPr>
          <w:sz w:val="20"/>
        </w:rPr>
      </w:pPr>
    </w:p>
    <w:p w:rsidR="002B6B44" w:rsidRDefault="002B6B44">
      <w:pPr>
        <w:pStyle w:val="BodyText"/>
        <w:rPr>
          <w:sz w:val="20"/>
        </w:rPr>
      </w:pPr>
    </w:p>
    <w:p w:rsidR="002B6B44" w:rsidRDefault="00A334B5">
      <w:pPr>
        <w:spacing w:before="253"/>
        <w:ind w:left="3185"/>
        <w:rPr>
          <w:rFonts w:ascii="Arial"/>
          <w:b/>
          <w:sz w:val="30"/>
        </w:rPr>
      </w:pPr>
      <w:r>
        <w:rPr>
          <w:rFonts w:ascii="Arial"/>
          <w:b/>
          <w:sz w:val="30"/>
        </w:rPr>
        <w:t>SUB-CONTRACT AGREEMENT</w:t>
      </w:r>
    </w:p>
    <w:p w:rsidR="002B6B44" w:rsidRDefault="002B6B44">
      <w:pPr>
        <w:pStyle w:val="BodyText"/>
        <w:spacing w:before="2"/>
        <w:rPr>
          <w:rFonts w:ascii="Arial"/>
          <w:b/>
          <w:sz w:val="17"/>
        </w:rPr>
      </w:pPr>
    </w:p>
    <w:p w:rsidR="002B6B44" w:rsidRDefault="002B6B44">
      <w:pPr>
        <w:rPr>
          <w:rFonts w:ascii="Arial"/>
          <w:sz w:val="17"/>
        </w:rPr>
        <w:sectPr w:rsidR="002B6B44">
          <w:type w:val="continuous"/>
          <w:pgSz w:w="12240" w:h="15840"/>
          <w:pgMar w:top="720" w:right="960" w:bottom="280" w:left="780" w:header="720" w:footer="720" w:gutter="0"/>
          <w:cols w:space="720"/>
        </w:sectPr>
      </w:pPr>
    </w:p>
    <w:p w:rsidR="002B6B44" w:rsidRDefault="00A334B5">
      <w:pPr>
        <w:spacing w:before="92"/>
        <w:ind w:left="3632"/>
        <w:rPr>
          <w:rFonts w:ascii="Arial"/>
          <w:sz w:val="24"/>
        </w:rPr>
      </w:pPr>
      <w:r>
        <w:rPr>
          <w:rFonts w:ascii="Arial"/>
          <w:b/>
          <w:sz w:val="24"/>
          <w:u w:val="single"/>
        </w:rPr>
        <w:lastRenderedPageBreak/>
        <w:t>OWENS CONSTRUCTION, INC</w:t>
      </w:r>
      <w:r>
        <w:rPr>
          <w:rFonts w:ascii="Arial"/>
          <w:sz w:val="24"/>
        </w:rPr>
        <w:t>.</w:t>
      </w:r>
    </w:p>
    <w:p w:rsidR="002B6B44" w:rsidRDefault="00A334B5">
      <w:pPr>
        <w:spacing w:before="2"/>
        <w:ind w:left="3426"/>
        <w:rPr>
          <w:rFonts w:ascii="Arial"/>
          <w:sz w:val="20"/>
        </w:rPr>
      </w:pPr>
      <w:r>
        <w:rPr>
          <w:rFonts w:ascii="Arial"/>
          <w:sz w:val="20"/>
        </w:rPr>
        <w:t>828 West Beaufort Rd. | Beaufort, NC 28516</w:t>
      </w:r>
    </w:p>
    <w:p w:rsidR="002B6B44" w:rsidRDefault="00627057">
      <w:pPr>
        <w:spacing w:line="480" w:lineRule="auto"/>
        <w:ind w:left="2190"/>
        <w:jc w:val="center"/>
        <w:rPr>
          <w:rFonts w:ascii="Arial"/>
          <w:sz w:val="20"/>
        </w:rPr>
      </w:pPr>
      <w:r>
        <w:pict>
          <v:shapetype id="_x0000_t202" coordsize="21600,21600" o:spt="202" path="m,l,21600r21600,l21600,xe">
            <v:stroke joinstyle="miter"/>
            <v:path gradientshapeok="t" o:connecttype="rect"/>
          </v:shapetype>
          <v:shape id="_x0000_s1029" type="#_x0000_t202" style="position:absolute;left:0;text-align:left;margin-left:44pt;margin-top:42.8pt;width:421.35pt;height:120.6pt;z-index:10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17"/>
                    <w:gridCol w:w="3091"/>
                    <w:gridCol w:w="2668"/>
                    <w:gridCol w:w="1950"/>
                  </w:tblGrid>
                  <w:tr w:rsidR="002B6B44">
                    <w:trPr>
                      <w:trHeight w:val="589"/>
                    </w:trPr>
                    <w:tc>
                      <w:tcPr>
                        <w:tcW w:w="717" w:type="dxa"/>
                      </w:tcPr>
                      <w:p w:rsidR="002B6B44" w:rsidRDefault="002B6B44">
                        <w:pPr>
                          <w:pStyle w:val="TableParagraph"/>
                          <w:spacing w:before="5"/>
                          <w:rPr>
                            <w:sz w:val="26"/>
                          </w:rPr>
                        </w:pPr>
                      </w:p>
                      <w:p w:rsidR="002B6B44" w:rsidRDefault="00A334B5">
                        <w:pPr>
                          <w:pStyle w:val="TableParagraph"/>
                          <w:spacing w:line="265" w:lineRule="exact"/>
                          <w:ind w:left="200"/>
                          <w:rPr>
                            <w:sz w:val="24"/>
                          </w:rPr>
                        </w:pPr>
                        <w:r>
                          <w:rPr>
                            <w:sz w:val="24"/>
                          </w:rPr>
                          <w:t>TO:</w:t>
                        </w:r>
                      </w:p>
                    </w:tc>
                    <w:tc>
                      <w:tcPr>
                        <w:tcW w:w="3091" w:type="dxa"/>
                      </w:tcPr>
                      <w:p w:rsidR="002B6B44" w:rsidRDefault="002B6B44">
                        <w:pPr>
                          <w:pStyle w:val="TableParagraph"/>
                          <w:spacing w:before="5"/>
                          <w:rPr>
                            <w:sz w:val="26"/>
                          </w:rPr>
                        </w:pPr>
                      </w:p>
                      <w:p w:rsidR="002B6B44" w:rsidRDefault="00A334B5">
                        <w:pPr>
                          <w:pStyle w:val="TableParagraph"/>
                          <w:spacing w:line="265" w:lineRule="exact"/>
                          <w:ind w:left="131"/>
                          <w:rPr>
                            <w:sz w:val="24"/>
                          </w:rPr>
                        </w:pPr>
                        <w:r>
                          <w:rPr>
                            <w:sz w:val="24"/>
                          </w:rPr>
                          <w:t>{Subcontractor}</w:t>
                        </w:r>
                      </w:p>
                    </w:tc>
                    <w:tc>
                      <w:tcPr>
                        <w:tcW w:w="2668" w:type="dxa"/>
                      </w:tcPr>
                      <w:p w:rsidR="002B6B44" w:rsidRDefault="002B6B44">
                        <w:pPr>
                          <w:pStyle w:val="TableParagraph"/>
                          <w:spacing w:before="5"/>
                          <w:rPr>
                            <w:sz w:val="26"/>
                          </w:rPr>
                        </w:pPr>
                      </w:p>
                      <w:p w:rsidR="002B6B44" w:rsidRDefault="00A334B5">
                        <w:pPr>
                          <w:pStyle w:val="TableParagraph"/>
                          <w:spacing w:line="265" w:lineRule="exact"/>
                          <w:ind w:left="1272"/>
                          <w:rPr>
                            <w:sz w:val="24"/>
                          </w:rPr>
                        </w:pPr>
                        <w:r>
                          <w:rPr>
                            <w:sz w:val="24"/>
                          </w:rPr>
                          <w:t>PROJECT:</w:t>
                        </w:r>
                      </w:p>
                    </w:tc>
                    <w:tc>
                      <w:tcPr>
                        <w:tcW w:w="1950" w:type="dxa"/>
                      </w:tcPr>
                      <w:p w:rsidR="002B6B44" w:rsidRDefault="002B6B44">
                        <w:pPr>
                          <w:pStyle w:val="TableParagraph"/>
                          <w:spacing w:before="5"/>
                          <w:rPr>
                            <w:sz w:val="26"/>
                          </w:rPr>
                        </w:pPr>
                      </w:p>
                      <w:p w:rsidR="002B6B44" w:rsidRDefault="00A334B5">
                        <w:pPr>
                          <w:pStyle w:val="TableParagraph"/>
                          <w:ind w:left="133"/>
                        </w:pPr>
                        <w:r>
                          <w:t>{Project Name}</w:t>
                        </w:r>
                      </w:p>
                    </w:tc>
                  </w:tr>
                  <w:tr w:rsidR="002B6B44">
                    <w:trPr>
                      <w:trHeight w:val="282"/>
                    </w:trPr>
                    <w:tc>
                      <w:tcPr>
                        <w:tcW w:w="717" w:type="dxa"/>
                      </w:tcPr>
                      <w:p w:rsidR="002B6B44" w:rsidRDefault="002B6B44">
                        <w:pPr>
                          <w:pStyle w:val="TableParagraph"/>
                          <w:rPr>
                            <w:sz w:val="20"/>
                          </w:rPr>
                        </w:pPr>
                      </w:p>
                    </w:tc>
                    <w:tc>
                      <w:tcPr>
                        <w:tcW w:w="3091" w:type="dxa"/>
                      </w:tcPr>
                      <w:p w:rsidR="002B6B44" w:rsidRDefault="00A334B5">
                        <w:pPr>
                          <w:pStyle w:val="TableParagraph"/>
                          <w:spacing w:line="262" w:lineRule="exact"/>
                          <w:ind w:left="131"/>
                          <w:rPr>
                            <w:sz w:val="24"/>
                          </w:rPr>
                        </w:pPr>
                        <w:r>
                          <w:rPr>
                            <w:sz w:val="24"/>
                          </w:rPr>
                          <w:t>{Address}</w:t>
                        </w:r>
                      </w:p>
                    </w:tc>
                    <w:tc>
                      <w:tcPr>
                        <w:tcW w:w="2668" w:type="dxa"/>
                      </w:tcPr>
                      <w:p w:rsidR="002B6B44" w:rsidRDefault="002B6B44">
                        <w:pPr>
                          <w:pStyle w:val="TableParagraph"/>
                          <w:rPr>
                            <w:sz w:val="20"/>
                          </w:rPr>
                        </w:pPr>
                      </w:p>
                    </w:tc>
                    <w:tc>
                      <w:tcPr>
                        <w:tcW w:w="1950" w:type="dxa"/>
                      </w:tcPr>
                      <w:p w:rsidR="002B6B44" w:rsidRDefault="002B6B44">
                        <w:pPr>
                          <w:pStyle w:val="TableParagraph"/>
                          <w:rPr>
                            <w:sz w:val="20"/>
                          </w:rPr>
                        </w:pPr>
                      </w:p>
                    </w:tc>
                  </w:tr>
                  <w:tr w:rsidR="002B6B44">
                    <w:trPr>
                      <w:trHeight w:val="567"/>
                    </w:trPr>
                    <w:tc>
                      <w:tcPr>
                        <w:tcW w:w="717" w:type="dxa"/>
                      </w:tcPr>
                      <w:p w:rsidR="002B6B44" w:rsidRDefault="002B6B44">
                        <w:pPr>
                          <w:pStyle w:val="TableParagraph"/>
                        </w:pPr>
                      </w:p>
                    </w:tc>
                    <w:tc>
                      <w:tcPr>
                        <w:tcW w:w="3091" w:type="dxa"/>
                      </w:tcPr>
                      <w:p w:rsidR="002B6B44" w:rsidRDefault="00A334B5">
                        <w:pPr>
                          <w:pStyle w:val="TableParagraph"/>
                          <w:spacing w:line="276" w:lineRule="exact"/>
                          <w:ind w:left="131"/>
                          <w:rPr>
                            <w:sz w:val="24"/>
                          </w:rPr>
                        </w:pPr>
                        <w:r>
                          <w:rPr>
                            <w:sz w:val="24"/>
                          </w:rPr>
                          <w:t>{City, State, Zip}</w:t>
                        </w:r>
                      </w:p>
                    </w:tc>
                    <w:tc>
                      <w:tcPr>
                        <w:tcW w:w="2668" w:type="dxa"/>
                      </w:tcPr>
                      <w:p w:rsidR="002B6B44" w:rsidRDefault="00A334B5">
                        <w:pPr>
                          <w:pStyle w:val="TableParagraph"/>
                          <w:spacing w:line="276" w:lineRule="exact"/>
                          <w:ind w:left="1272"/>
                          <w:rPr>
                            <w:sz w:val="24"/>
                          </w:rPr>
                        </w:pPr>
                        <w:r>
                          <w:rPr>
                            <w:sz w:val="24"/>
                          </w:rPr>
                          <w:t>PROJECT #:</w:t>
                        </w:r>
                      </w:p>
                    </w:tc>
                    <w:tc>
                      <w:tcPr>
                        <w:tcW w:w="1950" w:type="dxa"/>
                      </w:tcPr>
                      <w:p w:rsidR="002B6B44" w:rsidRDefault="00A334B5">
                        <w:pPr>
                          <w:pStyle w:val="TableParagraph"/>
                          <w:spacing w:line="252" w:lineRule="exact"/>
                          <w:ind w:left="133"/>
                        </w:pPr>
                        <w:r>
                          <w:t>{Project Number}</w:t>
                        </w:r>
                      </w:p>
                    </w:tc>
                  </w:tr>
                  <w:tr w:rsidR="002B6B44">
                    <w:trPr>
                      <w:trHeight w:val="972"/>
                    </w:trPr>
                    <w:tc>
                      <w:tcPr>
                        <w:tcW w:w="6476" w:type="dxa"/>
                        <w:gridSpan w:val="3"/>
                      </w:tcPr>
                      <w:p w:rsidR="002B6B44" w:rsidRDefault="002B6B44">
                        <w:pPr>
                          <w:pStyle w:val="TableParagraph"/>
                          <w:spacing w:before="5"/>
                          <w:rPr>
                            <w:sz w:val="24"/>
                          </w:rPr>
                        </w:pPr>
                      </w:p>
                      <w:p w:rsidR="002B6B44" w:rsidRDefault="00A334B5">
                        <w:pPr>
                          <w:pStyle w:val="TableParagraph"/>
                          <w:ind w:left="200"/>
                          <w:rPr>
                            <w:sz w:val="24"/>
                          </w:rPr>
                        </w:pPr>
                        <w:r>
                          <w:rPr>
                            <w:sz w:val="24"/>
                          </w:rPr>
                          <w:t>(Hereinafter referred to as sub-contractor)</w:t>
                        </w:r>
                      </w:p>
                    </w:tc>
                    <w:tc>
                      <w:tcPr>
                        <w:tcW w:w="1950" w:type="dxa"/>
                      </w:tcPr>
                      <w:p w:rsidR="002B6B44" w:rsidRDefault="002B6B44">
                        <w:pPr>
                          <w:pStyle w:val="TableParagraph"/>
                        </w:pPr>
                      </w:p>
                    </w:tc>
                  </w:tr>
                </w:tbl>
                <w:p w:rsidR="002B6B44" w:rsidRDefault="002B6B44">
                  <w:pPr>
                    <w:pStyle w:val="BodyText"/>
                  </w:pPr>
                </w:p>
              </w:txbxContent>
            </v:textbox>
            <w10:wrap anchorx="page"/>
          </v:shape>
        </w:pict>
      </w:r>
      <w:r w:rsidR="00A334B5">
        <w:rPr>
          <w:rFonts w:ascii="Arial"/>
          <w:sz w:val="20"/>
        </w:rPr>
        <w:t>P:</w:t>
      </w:r>
      <w:r w:rsidR="00A334B5">
        <w:rPr>
          <w:rFonts w:ascii="Arial"/>
          <w:spacing w:val="-9"/>
          <w:sz w:val="20"/>
        </w:rPr>
        <w:t xml:space="preserve"> </w:t>
      </w:r>
      <w:r w:rsidR="00A334B5">
        <w:rPr>
          <w:rFonts w:ascii="Arial"/>
          <w:sz w:val="20"/>
        </w:rPr>
        <w:t>(252)</w:t>
      </w:r>
      <w:r w:rsidR="00A334B5">
        <w:rPr>
          <w:rFonts w:ascii="Arial"/>
          <w:spacing w:val="-8"/>
          <w:sz w:val="20"/>
        </w:rPr>
        <w:t xml:space="preserve"> </w:t>
      </w:r>
      <w:r w:rsidR="00A334B5">
        <w:rPr>
          <w:rFonts w:ascii="Arial"/>
          <w:sz w:val="20"/>
        </w:rPr>
        <w:t>504-3163</w:t>
      </w:r>
      <w:r w:rsidR="00A334B5">
        <w:rPr>
          <w:rFonts w:ascii="Arial"/>
          <w:spacing w:val="-8"/>
          <w:sz w:val="20"/>
        </w:rPr>
        <w:t xml:space="preserve"> </w:t>
      </w:r>
      <w:r w:rsidR="00A334B5">
        <w:rPr>
          <w:rFonts w:ascii="Arial"/>
          <w:sz w:val="20"/>
        </w:rPr>
        <w:t>|</w:t>
      </w:r>
      <w:r w:rsidR="00A334B5">
        <w:rPr>
          <w:rFonts w:ascii="Arial"/>
          <w:spacing w:val="-8"/>
          <w:sz w:val="20"/>
        </w:rPr>
        <w:t xml:space="preserve"> </w:t>
      </w:r>
      <w:r w:rsidR="00A334B5">
        <w:rPr>
          <w:rFonts w:ascii="Arial"/>
          <w:sz w:val="20"/>
        </w:rPr>
        <w:t>F:</w:t>
      </w:r>
      <w:r w:rsidR="00A334B5">
        <w:rPr>
          <w:rFonts w:ascii="Arial"/>
          <w:spacing w:val="-8"/>
          <w:sz w:val="20"/>
        </w:rPr>
        <w:t xml:space="preserve"> </w:t>
      </w:r>
      <w:r w:rsidR="00A334B5">
        <w:rPr>
          <w:rFonts w:ascii="Arial"/>
          <w:sz w:val="20"/>
        </w:rPr>
        <w:t>(252)</w:t>
      </w:r>
      <w:r w:rsidR="00A334B5">
        <w:rPr>
          <w:rFonts w:ascii="Arial"/>
          <w:spacing w:val="-8"/>
          <w:sz w:val="20"/>
        </w:rPr>
        <w:t xml:space="preserve"> </w:t>
      </w:r>
      <w:r w:rsidR="00A334B5">
        <w:rPr>
          <w:rFonts w:ascii="Arial"/>
          <w:sz w:val="20"/>
        </w:rPr>
        <w:t>504-3163</w:t>
      </w:r>
      <w:r w:rsidR="00A334B5">
        <w:rPr>
          <w:rFonts w:ascii="Arial"/>
          <w:spacing w:val="-8"/>
          <w:sz w:val="20"/>
        </w:rPr>
        <w:t xml:space="preserve"> </w:t>
      </w:r>
      <w:r w:rsidR="00A334B5">
        <w:rPr>
          <w:rFonts w:ascii="Arial"/>
          <w:sz w:val="20"/>
        </w:rPr>
        <w:t>|</w:t>
      </w:r>
      <w:r w:rsidR="00A334B5">
        <w:rPr>
          <w:rFonts w:ascii="Arial"/>
          <w:spacing w:val="-8"/>
          <w:sz w:val="20"/>
        </w:rPr>
        <w:t xml:space="preserve"> </w:t>
      </w:r>
      <w:hyperlink r:id="rId6">
        <w:r w:rsidR="00A334B5">
          <w:rPr>
            <w:rFonts w:ascii="Arial"/>
            <w:sz w:val="20"/>
          </w:rPr>
          <w:t>www.owensconstructionusa.com</w:t>
        </w:r>
      </w:hyperlink>
      <w:r w:rsidR="00A334B5">
        <w:rPr>
          <w:rFonts w:ascii="Arial"/>
          <w:sz w:val="20"/>
        </w:rPr>
        <w:t xml:space="preserve"> (HEREINAFTER REFERRED TO AS THE CONTRACTOR OR</w:t>
      </w:r>
      <w:r w:rsidR="00A334B5">
        <w:rPr>
          <w:rFonts w:ascii="Arial"/>
          <w:spacing w:val="-22"/>
          <w:sz w:val="20"/>
        </w:rPr>
        <w:t xml:space="preserve"> </w:t>
      </w:r>
      <w:r w:rsidR="00A334B5">
        <w:rPr>
          <w:rFonts w:ascii="Arial"/>
          <w:sz w:val="20"/>
        </w:rPr>
        <w:t>OCC)</w:t>
      </w:r>
    </w:p>
    <w:p w:rsidR="002B6B44" w:rsidRDefault="00A334B5">
      <w:pPr>
        <w:pStyle w:val="BodyText"/>
        <w:rPr>
          <w:rFonts w:ascii="Arial"/>
          <w:sz w:val="26"/>
        </w:rPr>
      </w:pPr>
      <w:r>
        <w:br w:type="column"/>
      </w:r>
    </w:p>
    <w:p w:rsidR="002B6B44" w:rsidRDefault="002B6B44">
      <w:pPr>
        <w:pStyle w:val="BodyText"/>
        <w:rPr>
          <w:rFonts w:ascii="Arial"/>
          <w:sz w:val="26"/>
        </w:rPr>
      </w:pPr>
    </w:p>
    <w:p w:rsidR="002B6B44" w:rsidRDefault="002B6B44">
      <w:pPr>
        <w:pStyle w:val="BodyText"/>
        <w:rPr>
          <w:rFonts w:ascii="Arial"/>
          <w:sz w:val="26"/>
        </w:rPr>
      </w:pPr>
    </w:p>
    <w:p w:rsidR="002B6B44" w:rsidRDefault="00A334B5">
      <w:pPr>
        <w:spacing w:before="201"/>
        <w:ind w:left="145"/>
        <w:rPr>
          <w:sz w:val="24"/>
        </w:rPr>
      </w:pPr>
      <w:r>
        <w:rPr>
          <w:sz w:val="24"/>
        </w:rPr>
        <w:t>Date:</w:t>
      </w:r>
    </w:p>
    <w:p w:rsidR="002B6B44" w:rsidRDefault="002B6B44">
      <w:pPr>
        <w:rPr>
          <w:sz w:val="24"/>
        </w:rPr>
        <w:sectPr w:rsidR="002B6B44">
          <w:type w:val="continuous"/>
          <w:pgSz w:w="12240" w:h="15840"/>
          <w:pgMar w:top="720" w:right="960" w:bottom="280" w:left="780" w:header="720" w:footer="720" w:gutter="0"/>
          <w:cols w:num="2" w:space="720" w:equalWidth="0">
            <w:col w:w="8601" w:space="40"/>
            <w:col w:w="1859"/>
          </w:cols>
        </w:sectPr>
      </w:pPr>
    </w:p>
    <w:p w:rsidR="002B6B44" w:rsidRDefault="00627057">
      <w:pPr>
        <w:pStyle w:val="BodyText"/>
        <w:rPr>
          <w:sz w:val="20"/>
        </w:rPr>
      </w:pPr>
      <w:r>
        <w:lastRenderedPageBreak/>
        <w:pict>
          <v:line id="_x0000_s1028" style="position:absolute;z-index:-5488;mso-position-horizontal-relative:page;mso-position-vertical-relative:page" from="9pt,243.85pt" to="583.55pt,243.85pt" strokeweight="2pt">
            <w10:wrap anchorx="page" anchory="page"/>
          </v:line>
        </w:pict>
      </w:r>
      <w:r>
        <w:pict>
          <v:line id="_x0000_s1027" style="position:absolute;z-index:1048;mso-position-horizontal-relative:page;mso-position-vertical-relative:page" from="6.75pt,364.45pt" to="581.3pt,364.45pt" strokeweight="2pt">
            <w10:wrap anchorx="page" anchory="page"/>
          </v:line>
        </w:pict>
      </w:r>
      <w:r>
        <w:pict>
          <v:line id="_x0000_s1026" style="position:absolute;z-index:1072;mso-position-horizontal-relative:page;mso-position-vertical-relative:page" from="7.5pt,507.95pt" to="582.05pt,507.95pt" strokeweight="2pt">
            <w10:wrap anchorx="page" anchory="page"/>
          </v:line>
        </w:pict>
      </w:r>
    </w:p>
    <w:p w:rsidR="002B6B44" w:rsidRDefault="002B6B44">
      <w:pPr>
        <w:pStyle w:val="BodyText"/>
        <w:rPr>
          <w:sz w:val="20"/>
        </w:rPr>
      </w:pPr>
    </w:p>
    <w:p w:rsidR="002B6B44" w:rsidRDefault="002B6B44">
      <w:pPr>
        <w:pStyle w:val="BodyText"/>
        <w:rPr>
          <w:sz w:val="20"/>
        </w:rPr>
      </w:pPr>
    </w:p>
    <w:p w:rsidR="002B6B44" w:rsidRDefault="002B6B44">
      <w:pPr>
        <w:pStyle w:val="BodyText"/>
        <w:rPr>
          <w:sz w:val="20"/>
        </w:rPr>
      </w:pPr>
    </w:p>
    <w:p w:rsidR="002B6B44" w:rsidRDefault="002B6B44">
      <w:pPr>
        <w:pStyle w:val="BodyText"/>
        <w:rPr>
          <w:sz w:val="20"/>
        </w:rPr>
      </w:pPr>
    </w:p>
    <w:p w:rsidR="002B6B44" w:rsidRDefault="002B6B44">
      <w:pPr>
        <w:pStyle w:val="BodyText"/>
        <w:rPr>
          <w:sz w:val="20"/>
        </w:rPr>
      </w:pPr>
    </w:p>
    <w:p w:rsidR="002B6B44" w:rsidRDefault="002B6B44">
      <w:pPr>
        <w:pStyle w:val="BodyText"/>
        <w:rPr>
          <w:sz w:val="20"/>
        </w:rPr>
      </w:pPr>
    </w:p>
    <w:p w:rsidR="002B6B44" w:rsidRDefault="002B6B44">
      <w:pPr>
        <w:pStyle w:val="BodyText"/>
        <w:rPr>
          <w:sz w:val="20"/>
        </w:rPr>
      </w:pPr>
    </w:p>
    <w:p w:rsidR="002B6B44" w:rsidRDefault="002B6B44">
      <w:pPr>
        <w:pStyle w:val="BodyText"/>
        <w:rPr>
          <w:sz w:val="20"/>
        </w:rPr>
      </w:pPr>
    </w:p>
    <w:p w:rsidR="002B6B44" w:rsidRDefault="002B6B44">
      <w:pPr>
        <w:pStyle w:val="BodyText"/>
        <w:spacing w:before="7"/>
        <w:rPr>
          <w:sz w:val="21"/>
        </w:rPr>
      </w:pPr>
    </w:p>
    <w:p w:rsidR="00A334B5" w:rsidRDefault="00627057" w:rsidP="00627057">
      <w:pPr>
        <w:spacing w:before="90" w:line="247" w:lineRule="auto"/>
        <w:ind w:left="300" w:right="117"/>
        <w:jc w:val="center"/>
        <w:rPr>
          <w:sz w:val="24"/>
        </w:rPr>
      </w:pPr>
      <w:r>
        <w:rPr>
          <w:sz w:val="24"/>
        </w:rPr>
        <w:t>Section 1.</w:t>
      </w:r>
      <w:bookmarkStart w:id="0" w:name="_GoBack"/>
      <w:bookmarkEnd w:id="0"/>
    </w:p>
    <w:p w:rsidR="002B6B44" w:rsidRDefault="00A334B5">
      <w:pPr>
        <w:spacing w:before="90" w:line="247" w:lineRule="auto"/>
        <w:ind w:left="300" w:right="117"/>
        <w:jc w:val="both"/>
        <w:rPr>
          <w:sz w:val="24"/>
        </w:rPr>
      </w:pPr>
      <w:r>
        <w:rPr>
          <w:sz w:val="24"/>
        </w:rPr>
        <w:t>The General Contractor and the Sub-Contractor agree, for the considerations hereinafter named, as follows on the above named project, including, but not limited to, all labor, material and equipment as required for (scope of work) as per plans, specifications, existing conditions, construction schedule for the sum of:</w:t>
      </w:r>
    </w:p>
    <w:p w:rsidR="002B6B44" w:rsidRDefault="002B6B44">
      <w:pPr>
        <w:pStyle w:val="BodyText"/>
        <w:rPr>
          <w:sz w:val="20"/>
        </w:rPr>
      </w:pPr>
    </w:p>
    <w:p w:rsidR="002B6B44" w:rsidRDefault="002B6B44">
      <w:pPr>
        <w:pStyle w:val="BodyText"/>
        <w:spacing w:before="3"/>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4072"/>
        <w:gridCol w:w="5598"/>
      </w:tblGrid>
      <w:tr w:rsidR="002B6B44">
        <w:trPr>
          <w:trHeight w:val="273"/>
        </w:trPr>
        <w:tc>
          <w:tcPr>
            <w:tcW w:w="4072" w:type="dxa"/>
          </w:tcPr>
          <w:p w:rsidR="002B6B44" w:rsidRDefault="00A334B5">
            <w:pPr>
              <w:pStyle w:val="TableParagraph"/>
              <w:spacing w:line="253" w:lineRule="exact"/>
              <w:ind w:left="200"/>
              <w:rPr>
                <w:sz w:val="24"/>
              </w:rPr>
            </w:pPr>
            <w:r>
              <w:rPr>
                <w:sz w:val="24"/>
              </w:rPr>
              <w:t>Dollar Amount of Contract:</w:t>
            </w:r>
          </w:p>
        </w:tc>
        <w:tc>
          <w:tcPr>
            <w:tcW w:w="5598" w:type="dxa"/>
            <w:tcBorders>
              <w:bottom w:val="single" w:sz="4" w:space="0" w:color="000000"/>
            </w:tcBorders>
          </w:tcPr>
          <w:p w:rsidR="002B6B44" w:rsidRDefault="00A334B5">
            <w:pPr>
              <w:pStyle w:val="TableParagraph"/>
              <w:spacing w:line="244" w:lineRule="exact"/>
              <w:ind w:left="108"/>
            </w:pPr>
            <w:r>
              <w:t>${Contract Amount}</w:t>
            </w:r>
          </w:p>
        </w:tc>
      </w:tr>
      <w:tr w:rsidR="002B6B44">
        <w:trPr>
          <w:trHeight w:val="277"/>
        </w:trPr>
        <w:tc>
          <w:tcPr>
            <w:tcW w:w="4072" w:type="dxa"/>
          </w:tcPr>
          <w:p w:rsidR="002B6B44" w:rsidRDefault="00A334B5">
            <w:pPr>
              <w:pStyle w:val="TableParagraph"/>
              <w:spacing w:before="1" w:line="256" w:lineRule="exact"/>
              <w:ind w:left="200"/>
              <w:rPr>
                <w:sz w:val="24"/>
              </w:rPr>
            </w:pPr>
            <w:r>
              <w:rPr>
                <w:sz w:val="24"/>
              </w:rPr>
              <w:t>Dollar Amount of Contract In Words:</w:t>
            </w:r>
          </w:p>
        </w:tc>
        <w:tc>
          <w:tcPr>
            <w:tcW w:w="5598" w:type="dxa"/>
            <w:tcBorders>
              <w:top w:val="single" w:sz="4" w:space="0" w:color="000000"/>
            </w:tcBorders>
          </w:tcPr>
          <w:p w:rsidR="002B6B44" w:rsidRDefault="00A334B5">
            <w:pPr>
              <w:pStyle w:val="TableParagraph"/>
              <w:spacing w:before="1"/>
              <w:ind w:left="163"/>
            </w:pPr>
            <w:r>
              <w:t>{Contract Amount in words}</w:t>
            </w:r>
          </w:p>
        </w:tc>
      </w:tr>
    </w:tbl>
    <w:p w:rsidR="002B6B44" w:rsidRDefault="002B6B44">
      <w:pPr>
        <w:pStyle w:val="BodyText"/>
        <w:rPr>
          <w:sz w:val="20"/>
        </w:rPr>
      </w:pPr>
    </w:p>
    <w:p w:rsidR="002B6B44" w:rsidRDefault="002B6B44">
      <w:pPr>
        <w:pStyle w:val="BodyText"/>
        <w:rPr>
          <w:sz w:val="20"/>
        </w:rPr>
      </w:pPr>
    </w:p>
    <w:p w:rsidR="002B6B44" w:rsidRDefault="002B6B44">
      <w:pPr>
        <w:pStyle w:val="BodyText"/>
        <w:spacing w:before="3"/>
      </w:pPr>
    </w:p>
    <w:p w:rsidR="002B6B44" w:rsidRDefault="00A334B5">
      <w:pPr>
        <w:spacing w:before="90" w:line="247" w:lineRule="auto"/>
        <w:ind w:left="300" w:right="120"/>
        <w:jc w:val="both"/>
        <w:rPr>
          <w:sz w:val="24"/>
        </w:rPr>
      </w:pPr>
      <w:r>
        <w:rPr>
          <w:sz w:val="24"/>
        </w:rPr>
        <w:t>IN WITNESS WHEREOF the Contractor and Sub-Contractor have executed this agreement subject to and including the conditions herein and those on the reverse side hereof, the day and year first above written.</w:t>
      </w:r>
    </w:p>
    <w:p w:rsidR="002B6B44" w:rsidRDefault="002B6B44">
      <w:pPr>
        <w:pStyle w:val="BodyText"/>
        <w:rPr>
          <w:sz w:val="20"/>
        </w:rPr>
      </w:pPr>
    </w:p>
    <w:p w:rsidR="002B6B44" w:rsidRDefault="002B6B44">
      <w:pPr>
        <w:pStyle w:val="BodyText"/>
        <w:spacing w:before="5" w:after="1"/>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4179"/>
        <w:gridCol w:w="3998"/>
      </w:tblGrid>
      <w:tr w:rsidR="002B6B44">
        <w:trPr>
          <w:trHeight w:val="416"/>
        </w:trPr>
        <w:tc>
          <w:tcPr>
            <w:tcW w:w="4179" w:type="dxa"/>
          </w:tcPr>
          <w:p w:rsidR="002B6B44" w:rsidRDefault="00A334B5">
            <w:pPr>
              <w:pStyle w:val="TableParagraph"/>
              <w:spacing w:line="266" w:lineRule="exact"/>
              <w:ind w:left="200"/>
              <w:rPr>
                <w:sz w:val="24"/>
              </w:rPr>
            </w:pPr>
            <w:r>
              <w:rPr>
                <w:sz w:val="24"/>
              </w:rPr>
              <w:t>OWENS CONSTRUCTION, INC.</w:t>
            </w:r>
          </w:p>
        </w:tc>
        <w:tc>
          <w:tcPr>
            <w:tcW w:w="3998" w:type="dxa"/>
          </w:tcPr>
          <w:p w:rsidR="002B6B44" w:rsidRDefault="00A334B5">
            <w:pPr>
              <w:pStyle w:val="TableParagraph"/>
              <w:spacing w:line="266" w:lineRule="exact"/>
              <w:ind w:left="630"/>
              <w:rPr>
                <w:sz w:val="24"/>
              </w:rPr>
            </w:pPr>
            <w:r>
              <w:rPr>
                <w:sz w:val="24"/>
              </w:rPr>
              <w:t>{SUB-CONTRACTOR NAME}</w:t>
            </w:r>
          </w:p>
        </w:tc>
      </w:tr>
      <w:tr w:rsidR="002B6B44">
        <w:trPr>
          <w:trHeight w:val="425"/>
        </w:trPr>
        <w:tc>
          <w:tcPr>
            <w:tcW w:w="4179" w:type="dxa"/>
          </w:tcPr>
          <w:p w:rsidR="002B6B44" w:rsidRDefault="00A334B5">
            <w:pPr>
              <w:pStyle w:val="TableParagraph"/>
              <w:spacing w:before="140" w:line="265" w:lineRule="exact"/>
              <w:ind w:left="200"/>
              <w:rPr>
                <w:sz w:val="24"/>
              </w:rPr>
            </w:pPr>
            <w:r>
              <w:rPr>
                <w:sz w:val="24"/>
              </w:rPr>
              <w:t>By:</w:t>
            </w:r>
          </w:p>
        </w:tc>
        <w:tc>
          <w:tcPr>
            <w:tcW w:w="3998" w:type="dxa"/>
          </w:tcPr>
          <w:p w:rsidR="002B6B44" w:rsidRDefault="00A334B5">
            <w:pPr>
              <w:pStyle w:val="TableParagraph"/>
              <w:spacing w:before="140" w:line="265" w:lineRule="exact"/>
              <w:ind w:left="630"/>
              <w:rPr>
                <w:sz w:val="24"/>
              </w:rPr>
            </w:pPr>
            <w:r>
              <w:rPr>
                <w:sz w:val="24"/>
              </w:rPr>
              <w:t>By</w:t>
            </w:r>
          </w:p>
        </w:tc>
      </w:tr>
      <w:tr w:rsidR="002B6B44">
        <w:trPr>
          <w:trHeight w:val="429"/>
        </w:trPr>
        <w:tc>
          <w:tcPr>
            <w:tcW w:w="4179" w:type="dxa"/>
          </w:tcPr>
          <w:p w:rsidR="002B6B44" w:rsidRDefault="00A334B5">
            <w:pPr>
              <w:pStyle w:val="TableParagraph"/>
              <w:tabs>
                <w:tab w:val="left" w:pos="4340"/>
              </w:tabs>
              <w:spacing w:line="274" w:lineRule="exact"/>
              <w:ind w:right="-260"/>
              <w:jc w:val="right"/>
              <w:rPr>
                <w:sz w:val="24"/>
              </w:rPr>
            </w:pPr>
            <w:r>
              <w:rPr>
                <w:sz w:val="24"/>
                <w:u w:val="single"/>
              </w:rPr>
              <w:t xml:space="preserve"> </w:t>
            </w:r>
            <w:r>
              <w:rPr>
                <w:spacing w:val="-12"/>
                <w:sz w:val="24"/>
                <w:u w:val="single"/>
              </w:rPr>
              <w:t xml:space="preserve"> </w:t>
            </w:r>
            <w:r>
              <w:rPr>
                <w:spacing w:val="-1"/>
                <w:sz w:val="24"/>
                <w:u w:val="single"/>
              </w:rPr>
              <w:t>Signature:</w:t>
            </w:r>
            <w:r>
              <w:rPr>
                <w:spacing w:val="-1"/>
                <w:sz w:val="24"/>
                <w:u w:val="single"/>
              </w:rPr>
              <w:tab/>
            </w:r>
          </w:p>
        </w:tc>
        <w:tc>
          <w:tcPr>
            <w:tcW w:w="3998" w:type="dxa"/>
          </w:tcPr>
          <w:p w:rsidR="002B6B44" w:rsidRDefault="00A334B5">
            <w:pPr>
              <w:pStyle w:val="TableParagraph"/>
              <w:tabs>
                <w:tab w:val="left" w:pos="5490"/>
              </w:tabs>
              <w:spacing w:line="274" w:lineRule="exact"/>
              <w:ind w:left="522" w:right="-1498"/>
              <w:rPr>
                <w:sz w:val="24"/>
              </w:rPr>
            </w:pPr>
            <w:r>
              <w:rPr>
                <w:sz w:val="24"/>
                <w:u w:val="single"/>
              </w:rPr>
              <w:t xml:space="preserve"> </w:t>
            </w:r>
            <w:r>
              <w:rPr>
                <w:spacing w:val="-12"/>
                <w:sz w:val="24"/>
                <w:u w:val="single"/>
              </w:rPr>
              <w:t xml:space="preserve"> </w:t>
            </w:r>
            <w:r>
              <w:rPr>
                <w:sz w:val="24"/>
                <w:u w:val="single"/>
              </w:rPr>
              <w:t>Signature:</w:t>
            </w:r>
            <w:r>
              <w:rPr>
                <w:sz w:val="24"/>
                <w:u w:val="single"/>
              </w:rPr>
              <w:tab/>
            </w:r>
          </w:p>
        </w:tc>
      </w:tr>
      <w:tr w:rsidR="00A334B5">
        <w:trPr>
          <w:trHeight w:val="429"/>
        </w:trPr>
        <w:tc>
          <w:tcPr>
            <w:tcW w:w="4179" w:type="dxa"/>
          </w:tcPr>
          <w:p w:rsidR="00A334B5" w:rsidRDefault="00A334B5">
            <w:pPr>
              <w:pStyle w:val="TableParagraph"/>
              <w:spacing w:before="145" w:line="265" w:lineRule="exact"/>
              <w:ind w:left="200"/>
              <w:rPr>
                <w:sz w:val="24"/>
              </w:rPr>
            </w:pPr>
          </w:p>
        </w:tc>
        <w:tc>
          <w:tcPr>
            <w:tcW w:w="3998" w:type="dxa"/>
          </w:tcPr>
          <w:p w:rsidR="00A334B5" w:rsidRDefault="00A334B5">
            <w:pPr>
              <w:pStyle w:val="TableParagraph"/>
              <w:spacing w:before="145" w:line="265" w:lineRule="exact"/>
              <w:ind w:left="630"/>
              <w:rPr>
                <w:sz w:val="24"/>
              </w:rPr>
            </w:pPr>
          </w:p>
        </w:tc>
      </w:tr>
      <w:tr w:rsidR="00A334B5">
        <w:trPr>
          <w:trHeight w:val="274"/>
        </w:trPr>
        <w:tc>
          <w:tcPr>
            <w:tcW w:w="4179" w:type="dxa"/>
          </w:tcPr>
          <w:p w:rsidR="00A334B5" w:rsidRDefault="00A334B5">
            <w:pPr>
              <w:pStyle w:val="TableParagraph"/>
              <w:tabs>
                <w:tab w:val="left" w:pos="4354"/>
              </w:tabs>
              <w:spacing w:line="254" w:lineRule="exact"/>
              <w:ind w:right="-260"/>
              <w:jc w:val="right"/>
              <w:rPr>
                <w:sz w:val="24"/>
              </w:rPr>
            </w:pPr>
          </w:p>
        </w:tc>
        <w:tc>
          <w:tcPr>
            <w:tcW w:w="3998" w:type="dxa"/>
          </w:tcPr>
          <w:p w:rsidR="00A334B5" w:rsidRDefault="00A334B5">
            <w:pPr>
              <w:pStyle w:val="TableParagraph"/>
              <w:tabs>
                <w:tab w:val="left" w:pos="5490"/>
              </w:tabs>
              <w:spacing w:line="254" w:lineRule="exact"/>
              <w:ind w:left="507" w:right="-1498"/>
              <w:rPr>
                <w:sz w:val="24"/>
              </w:rPr>
            </w:pPr>
          </w:p>
        </w:tc>
      </w:tr>
    </w:tbl>
    <w:p w:rsidR="002B6B44" w:rsidRDefault="002B6B44">
      <w:pPr>
        <w:spacing w:line="254" w:lineRule="exact"/>
        <w:rPr>
          <w:sz w:val="24"/>
        </w:rPr>
        <w:sectPr w:rsidR="002B6B44">
          <w:type w:val="continuous"/>
          <w:pgSz w:w="12240" w:h="15840"/>
          <w:pgMar w:top="720" w:right="960" w:bottom="280" w:left="780" w:header="720" w:footer="720" w:gutter="0"/>
          <w:cols w:space="720"/>
        </w:sectPr>
      </w:pPr>
    </w:p>
    <w:p w:rsidR="002B6B44" w:rsidRPr="005D5D6D" w:rsidRDefault="00A334B5" w:rsidP="000D1A4D">
      <w:pPr>
        <w:pStyle w:val="BodyText"/>
        <w:spacing w:before="82" w:line="247" w:lineRule="auto"/>
        <w:ind w:left="300" w:right="60"/>
        <w:jc w:val="both"/>
        <w:rPr>
          <w:sz w:val="20"/>
          <w:szCs w:val="20"/>
        </w:rPr>
      </w:pPr>
      <w:proofErr w:type="gramStart"/>
      <w:r w:rsidRPr="005D5D6D">
        <w:rPr>
          <w:sz w:val="20"/>
          <w:szCs w:val="20"/>
          <w:u w:val="single"/>
        </w:rPr>
        <w:lastRenderedPageBreak/>
        <w:t>Section 2</w:t>
      </w:r>
      <w:r w:rsidRPr="005D5D6D">
        <w:rPr>
          <w:sz w:val="20"/>
          <w:szCs w:val="20"/>
        </w:rPr>
        <w:t>.</w:t>
      </w:r>
      <w:proofErr w:type="gramEnd"/>
      <w:r w:rsidRPr="005D5D6D">
        <w:rPr>
          <w:sz w:val="20"/>
          <w:szCs w:val="20"/>
        </w:rPr>
        <w:t xml:space="preserve"> It is expressly agreed that there are no promises, agreements, or understandings outside of this instrument and any subsequent changes or modifications must be mutually agreed upon in writing.</w:t>
      </w:r>
    </w:p>
    <w:p w:rsidR="002B6B44" w:rsidRPr="005D5D6D" w:rsidRDefault="00A334B5" w:rsidP="000D1A4D">
      <w:pPr>
        <w:pStyle w:val="BodyText"/>
        <w:spacing w:line="247" w:lineRule="auto"/>
        <w:ind w:left="300" w:right="60"/>
        <w:jc w:val="both"/>
        <w:rPr>
          <w:sz w:val="20"/>
          <w:szCs w:val="20"/>
        </w:rPr>
      </w:pPr>
      <w:proofErr w:type="gramStart"/>
      <w:r w:rsidRPr="005D5D6D">
        <w:rPr>
          <w:sz w:val="20"/>
          <w:szCs w:val="20"/>
          <w:u w:val="single"/>
        </w:rPr>
        <w:t>Section 3</w:t>
      </w:r>
      <w:r w:rsidRPr="005D5D6D">
        <w:rPr>
          <w:sz w:val="20"/>
          <w:szCs w:val="20"/>
        </w:rPr>
        <w:t>.</w:t>
      </w:r>
      <w:proofErr w:type="gramEnd"/>
      <w:r w:rsidRPr="005D5D6D">
        <w:rPr>
          <w:sz w:val="20"/>
          <w:szCs w:val="20"/>
        </w:rPr>
        <w:t xml:space="preserve"> The Sub-contractor shall immediately furnish to the Contractor certificates of insurance showing that he is complying with the Workman’s Compensation and Public Liability insurance laws in the State where this work is to be performed.  The certificates of insurance must state that </w:t>
      </w:r>
      <w:proofErr w:type="gramStart"/>
      <w:r w:rsidRPr="005D5D6D">
        <w:rPr>
          <w:sz w:val="20"/>
          <w:szCs w:val="20"/>
        </w:rPr>
        <w:t>the  insurance</w:t>
      </w:r>
      <w:proofErr w:type="gramEnd"/>
      <w:r w:rsidRPr="005D5D6D">
        <w:rPr>
          <w:sz w:val="20"/>
          <w:szCs w:val="20"/>
        </w:rPr>
        <w:t xml:space="preserve"> company will notify the Contractor in writing 30 days before any material change, cancellation or expiration of the policy takes place. </w:t>
      </w:r>
    </w:p>
    <w:p w:rsidR="002B6B44" w:rsidRPr="005D5D6D" w:rsidRDefault="001B7AC0" w:rsidP="000D1A4D">
      <w:pPr>
        <w:pStyle w:val="BodyText"/>
        <w:spacing w:before="6"/>
        <w:ind w:left="300" w:right="60"/>
        <w:jc w:val="both"/>
        <w:rPr>
          <w:sz w:val="20"/>
          <w:szCs w:val="20"/>
        </w:rPr>
      </w:pPr>
      <w:proofErr w:type="gramStart"/>
      <w:r w:rsidRPr="005D5D6D">
        <w:rPr>
          <w:sz w:val="20"/>
          <w:szCs w:val="20"/>
          <w:u w:val="single"/>
        </w:rPr>
        <w:t>Section 4</w:t>
      </w:r>
      <w:r w:rsidR="00A334B5" w:rsidRPr="005D5D6D">
        <w:rPr>
          <w:sz w:val="20"/>
          <w:szCs w:val="20"/>
        </w:rPr>
        <w:t>.</w:t>
      </w:r>
      <w:proofErr w:type="gramEnd"/>
      <w:r w:rsidR="00A334B5" w:rsidRPr="005D5D6D">
        <w:rPr>
          <w:sz w:val="20"/>
          <w:szCs w:val="20"/>
        </w:rPr>
        <w:t xml:space="preserve"> Unless otherwise stated herein, all work is to be in accordance with plans, specifications, general conditions, and all contract documents.</w:t>
      </w:r>
    </w:p>
    <w:p w:rsidR="002B6B44" w:rsidRPr="005D5D6D" w:rsidRDefault="001B7AC0" w:rsidP="000D1A4D">
      <w:pPr>
        <w:pStyle w:val="BodyText"/>
        <w:spacing w:before="5" w:line="247" w:lineRule="auto"/>
        <w:ind w:left="300" w:right="60"/>
        <w:jc w:val="both"/>
        <w:rPr>
          <w:sz w:val="20"/>
          <w:szCs w:val="20"/>
        </w:rPr>
      </w:pPr>
      <w:proofErr w:type="gramStart"/>
      <w:r w:rsidRPr="005D5D6D">
        <w:rPr>
          <w:sz w:val="20"/>
          <w:szCs w:val="20"/>
          <w:u w:val="single"/>
        </w:rPr>
        <w:t>Section 5</w:t>
      </w:r>
      <w:r w:rsidR="00A334B5" w:rsidRPr="005D5D6D">
        <w:rPr>
          <w:sz w:val="20"/>
          <w:szCs w:val="20"/>
        </w:rPr>
        <w:t>.</w:t>
      </w:r>
      <w:proofErr w:type="gramEnd"/>
      <w:r w:rsidR="00A334B5" w:rsidRPr="005D5D6D">
        <w:rPr>
          <w:sz w:val="20"/>
          <w:szCs w:val="20"/>
        </w:rPr>
        <w:t xml:space="preserve"> Before proceeding, the Sub-contractor shall inspect all surfaces and preparatory work done by others which affect his work. In the event any condition is found that will prevent his completing his work satisfactorily and in accordance with plans and specifications and this agreement, he is to notify the Contractor in writing before proceeding. If the Sub-contractor proceeds without giving written notice, this shall constitute his acceptance of all such surfaces and preparatory work.</w:t>
      </w:r>
    </w:p>
    <w:p w:rsidR="002B6B44" w:rsidRPr="005D5D6D" w:rsidRDefault="001B7AC0" w:rsidP="000D1A4D">
      <w:pPr>
        <w:pStyle w:val="BodyText"/>
        <w:spacing w:before="1" w:line="247" w:lineRule="auto"/>
        <w:ind w:left="300" w:right="60"/>
        <w:jc w:val="both"/>
        <w:rPr>
          <w:sz w:val="20"/>
          <w:szCs w:val="20"/>
        </w:rPr>
      </w:pPr>
      <w:proofErr w:type="gramStart"/>
      <w:r w:rsidRPr="005D5D6D">
        <w:rPr>
          <w:sz w:val="20"/>
          <w:szCs w:val="20"/>
          <w:u w:val="single"/>
        </w:rPr>
        <w:t>Section 6</w:t>
      </w:r>
      <w:r w:rsidR="00A334B5" w:rsidRPr="005D5D6D">
        <w:rPr>
          <w:sz w:val="20"/>
          <w:szCs w:val="20"/>
        </w:rPr>
        <w:t>.</w:t>
      </w:r>
      <w:proofErr w:type="gramEnd"/>
      <w:r w:rsidR="00A334B5" w:rsidRPr="005D5D6D">
        <w:rPr>
          <w:sz w:val="20"/>
          <w:szCs w:val="20"/>
        </w:rPr>
        <w:t xml:space="preserve"> </w:t>
      </w:r>
      <w:r w:rsidR="00A334B5" w:rsidRPr="005D5D6D">
        <w:rPr>
          <w:spacing w:val="-2"/>
          <w:sz w:val="20"/>
          <w:szCs w:val="20"/>
        </w:rPr>
        <w:t xml:space="preserve">All </w:t>
      </w:r>
      <w:r w:rsidR="00A334B5" w:rsidRPr="005D5D6D">
        <w:rPr>
          <w:sz w:val="20"/>
          <w:szCs w:val="20"/>
        </w:rPr>
        <w:t xml:space="preserve">labor employed by Sub-contractor throughout the work shall be acceptable to the contractor and Owner and of a standing or affiliation that will permit the work to be carried on harmoniously and without delay, and that will in no case or under any circumstances </w:t>
      </w:r>
      <w:r w:rsidR="00A334B5" w:rsidRPr="005D5D6D">
        <w:rPr>
          <w:spacing w:val="2"/>
          <w:sz w:val="20"/>
          <w:szCs w:val="20"/>
        </w:rPr>
        <w:t xml:space="preserve">cause </w:t>
      </w:r>
      <w:r w:rsidR="00A334B5" w:rsidRPr="005D5D6D">
        <w:rPr>
          <w:sz w:val="20"/>
          <w:szCs w:val="20"/>
        </w:rPr>
        <w:t>any disturbance, interference or delay to the progress of this project, or any other work being carried on by the Contractor or Owner in this or any other location in the United States.</w:t>
      </w:r>
    </w:p>
    <w:p w:rsidR="002B6B44" w:rsidRPr="005D5D6D" w:rsidRDefault="001B7AC0" w:rsidP="000D1A4D">
      <w:pPr>
        <w:pStyle w:val="BodyText"/>
        <w:spacing w:line="247" w:lineRule="auto"/>
        <w:ind w:left="299" w:right="60"/>
        <w:jc w:val="both"/>
        <w:rPr>
          <w:sz w:val="20"/>
          <w:szCs w:val="20"/>
        </w:rPr>
      </w:pPr>
      <w:proofErr w:type="gramStart"/>
      <w:r w:rsidRPr="005D5D6D">
        <w:rPr>
          <w:sz w:val="20"/>
          <w:szCs w:val="20"/>
          <w:u w:val="single"/>
        </w:rPr>
        <w:t>Section 7</w:t>
      </w:r>
      <w:r w:rsidR="00A334B5" w:rsidRPr="005D5D6D">
        <w:rPr>
          <w:sz w:val="20"/>
          <w:szCs w:val="20"/>
        </w:rPr>
        <w:t>.</w:t>
      </w:r>
      <w:proofErr w:type="gramEnd"/>
      <w:r w:rsidR="00A334B5" w:rsidRPr="005D5D6D">
        <w:rPr>
          <w:sz w:val="20"/>
          <w:szCs w:val="20"/>
        </w:rPr>
        <w:t xml:space="preserve"> Sub-contractor sh</w:t>
      </w:r>
      <w:r w:rsidRPr="005D5D6D">
        <w:rPr>
          <w:sz w:val="20"/>
          <w:szCs w:val="20"/>
        </w:rPr>
        <w:t>all keep the premises</w:t>
      </w:r>
      <w:r w:rsidR="00A334B5" w:rsidRPr="005D5D6D">
        <w:rPr>
          <w:sz w:val="20"/>
          <w:szCs w:val="20"/>
        </w:rPr>
        <w:t xml:space="preserve"> clean of all trash and debris while work is in progress and, on completion, shall remove all his trash and shall clean his work and any other, including window glass, which is spattered, or dusty, or defaced in any other manner by reason of the work of Sub-contractor. Should the Sub-contractor neglect or refuse to do this, the Contractor shall have the right to do it, and deduct the cost from the Sub- contractor’s payment.</w:t>
      </w:r>
    </w:p>
    <w:p w:rsidR="002B6B44" w:rsidRPr="005D5D6D" w:rsidRDefault="001B7AC0" w:rsidP="000D1A4D">
      <w:pPr>
        <w:pStyle w:val="BodyText"/>
        <w:spacing w:before="1" w:line="247" w:lineRule="auto"/>
        <w:ind w:left="299" w:right="60"/>
        <w:jc w:val="both"/>
        <w:rPr>
          <w:sz w:val="20"/>
          <w:szCs w:val="20"/>
        </w:rPr>
      </w:pPr>
      <w:proofErr w:type="gramStart"/>
      <w:r w:rsidRPr="005D5D6D">
        <w:rPr>
          <w:sz w:val="20"/>
          <w:szCs w:val="20"/>
          <w:u w:val="single"/>
        </w:rPr>
        <w:t>Section 8</w:t>
      </w:r>
      <w:r w:rsidR="00A334B5" w:rsidRPr="005D5D6D">
        <w:rPr>
          <w:sz w:val="20"/>
          <w:szCs w:val="20"/>
        </w:rPr>
        <w:t>.</w:t>
      </w:r>
      <w:proofErr w:type="gramEnd"/>
      <w:r w:rsidR="00A334B5" w:rsidRPr="005D5D6D">
        <w:rPr>
          <w:sz w:val="20"/>
          <w:szCs w:val="20"/>
        </w:rPr>
        <w:t xml:space="preserve"> The Sub-contractor shall supply men and</w:t>
      </w:r>
      <w:r w:rsidR="00856775" w:rsidRPr="005D5D6D">
        <w:rPr>
          <w:sz w:val="20"/>
          <w:szCs w:val="20"/>
        </w:rPr>
        <w:t xml:space="preserve"> materials and start operation </w:t>
      </w:r>
      <w:proofErr w:type="gramStart"/>
      <w:r w:rsidR="00A334B5" w:rsidRPr="005D5D6D">
        <w:rPr>
          <w:sz w:val="20"/>
          <w:szCs w:val="20"/>
        </w:rPr>
        <w:t>as  directed</w:t>
      </w:r>
      <w:proofErr w:type="gramEnd"/>
      <w:r w:rsidR="00A334B5" w:rsidRPr="005D5D6D">
        <w:rPr>
          <w:sz w:val="20"/>
          <w:szCs w:val="20"/>
        </w:rPr>
        <w:t xml:space="preserve"> by Contractor and sh</w:t>
      </w:r>
      <w:r w:rsidR="00856775" w:rsidRPr="005D5D6D">
        <w:rPr>
          <w:sz w:val="20"/>
          <w:szCs w:val="20"/>
        </w:rPr>
        <w:t xml:space="preserve">all maintain sufficient men and </w:t>
      </w:r>
      <w:r w:rsidR="00A334B5" w:rsidRPr="005D5D6D">
        <w:rPr>
          <w:sz w:val="20"/>
          <w:szCs w:val="20"/>
        </w:rPr>
        <w:t>materials on the job and work such hours as are necessary to comply with the progress schedule established by the Contractor. Should Sub-</w:t>
      </w:r>
      <w:proofErr w:type="gramStart"/>
      <w:r w:rsidR="00A334B5" w:rsidRPr="005D5D6D">
        <w:rPr>
          <w:sz w:val="20"/>
          <w:szCs w:val="20"/>
        </w:rPr>
        <w:t>contractor  neglect</w:t>
      </w:r>
      <w:proofErr w:type="gramEnd"/>
      <w:r w:rsidR="00A334B5" w:rsidRPr="005D5D6D">
        <w:rPr>
          <w:sz w:val="20"/>
          <w:szCs w:val="20"/>
        </w:rPr>
        <w:t xml:space="preserve"> to prosecute the work properly or fail to perform any provision of this agreement including quality of materials or workmanship, the Contractor, upon written notice to Sub-contractor, may, without prejudice to any other remedy he may have, supply men and materials or make good any deficiencies and deduct the cost thereof from payments then or thereafter due to Sub-contractor. Should liquidated damages be assessed against Contractor due to Sub- contractor negligence or failure to perform, such</w:t>
      </w:r>
      <w:r w:rsidR="004C081F" w:rsidRPr="005D5D6D">
        <w:rPr>
          <w:sz w:val="20"/>
          <w:szCs w:val="20"/>
        </w:rPr>
        <w:t xml:space="preserve"> damages shall be chargeable to</w:t>
      </w:r>
      <w:r w:rsidR="00A334B5" w:rsidRPr="005D5D6D">
        <w:rPr>
          <w:sz w:val="20"/>
          <w:szCs w:val="20"/>
        </w:rPr>
        <w:t xml:space="preserve"> Sub-contractor’s account in proportion to which Sub-contractor’s </w:t>
      </w:r>
      <w:proofErr w:type="gramStart"/>
      <w:r w:rsidR="00A334B5" w:rsidRPr="005D5D6D">
        <w:rPr>
          <w:sz w:val="20"/>
          <w:szCs w:val="20"/>
        </w:rPr>
        <w:t>neglect  or</w:t>
      </w:r>
      <w:proofErr w:type="gramEnd"/>
      <w:r w:rsidR="00A334B5" w:rsidRPr="005D5D6D">
        <w:rPr>
          <w:sz w:val="20"/>
          <w:szCs w:val="20"/>
        </w:rPr>
        <w:t xml:space="preserve"> failure is responsible for total damages suffered by</w:t>
      </w:r>
      <w:r w:rsidR="00A334B5" w:rsidRPr="005D5D6D">
        <w:rPr>
          <w:spacing w:val="-8"/>
          <w:sz w:val="20"/>
          <w:szCs w:val="20"/>
        </w:rPr>
        <w:t xml:space="preserve"> </w:t>
      </w:r>
      <w:r w:rsidR="00A334B5" w:rsidRPr="005D5D6D">
        <w:rPr>
          <w:sz w:val="20"/>
          <w:szCs w:val="20"/>
        </w:rPr>
        <w:t>Contractor.</w:t>
      </w:r>
    </w:p>
    <w:p w:rsidR="002B6B44" w:rsidRPr="005D5D6D" w:rsidRDefault="001B7AC0" w:rsidP="00BA5F87">
      <w:pPr>
        <w:pStyle w:val="BodyText"/>
        <w:spacing w:before="1" w:line="247" w:lineRule="auto"/>
        <w:ind w:left="299" w:right="60"/>
        <w:jc w:val="both"/>
        <w:rPr>
          <w:sz w:val="20"/>
          <w:szCs w:val="20"/>
        </w:rPr>
      </w:pPr>
      <w:proofErr w:type="gramStart"/>
      <w:r w:rsidRPr="005D5D6D">
        <w:rPr>
          <w:sz w:val="20"/>
          <w:szCs w:val="20"/>
          <w:u w:val="single"/>
        </w:rPr>
        <w:t>Section 9</w:t>
      </w:r>
      <w:r w:rsidR="00A334B5" w:rsidRPr="005D5D6D">
        <w:rPr>
          <w:sz w:val="20"/>
          <w:szCs w:val="20"/>
        </w:rPr>
        <w:t>.</w:t>
      </w:r>
      <w:proofErr w:type="gramEnd"/>
      <w:r w:rsidR="00A334B5" w:rsidRPr="005D5D6D">
        <w:rPr>
          <w:sz w:val="20"/>
          <w:szCs w:val="20"/>
        </w:rPr>
        <w:t xml:space="preserve">  Subcontractor Application for Payment must be received in CONTRACTOR’S office on the </w:t>
      </w:r>
      <w:r w:rsidR="00A334B5" w:rsidRPr="005D5D6D">
        <w:rPr>
          <w:color w:val="FF0000"/>
          <w:sz w:val="20"/>
          <w:szCs w:val="20"/>
        </w:rPr>
        <w:t xml:space="preserve">20th </w:t>
      </w:r>
      <w:r w:rsidR="00A334B5" w:rsidRPr="005D5D6D">
        <w:rPr>
          <w:sz w:val="20"/>
          <w:szCs w:val="20"/>
        </w:rPr>
        <w:t xml:space="preserve">of </w:t>
      </w:r>
      <w:r w:rsidRPr="005D5D6D">
        <w:rPr>
          <w:sz w:val="20"/>
          <w:szCs w:val="20"/>
        </w:rPr>
        <w:t xml:space="preserve">each month.  Monthly progress </w:t>
      </w:r>
      <w:r w:rsidR="00A334B5" w:rsidRPr="005D5D6D">
        <w:rPr>
          <w:sz w:val="20"/>
          <w:szCs w:val="20"/>
        </w:rPr>
        <w:t xml:space="preserve">payments (less </w:t>
      </w:r>
      <w:r w:rsidRPr="005D5D6D">
        <w:rPr>
          <w:sz w:val="20"/>
          <w:szCs w:val="20"/>
        </w:rPr>
        <w:t xml:space="preserve">10% </w:t>
      </w:r>
      <w:r w:rsidR="00BA5F87" w:rsidRPr="005D5D6D">
        <w:rPr>
          <w:sz w:val="20"/>
          <w:szCs w:val="20"/>
        </w:rPr>
        <w:t xml:space="preserve">retainage) shall be made to </w:t>
      </w:r>
      <w:r w:rsidR="00A334B5" w:rsidRPr="005D5D6D">
        <w:rPr>
          <w:sz w:val="20"/>
          <w:szCs w:val="20"/>
        </w:rPr>
        <w:t xml:space="preserve">Sub-contractor thirty (30) days after OCC’s receipt of </w:t>
      </w:r>
      <w:r w:rsidR="00BA5F87" w:rsidRPr="005D5D6D">
        <w:rPr>
          <w:sz w:val="20"/>
          <w:szCs w:val="20"/>
        </w:rPr>
        <w:t>payment from Owner, so long as Sub-contractor is not</w:t>
      </w:r>
      <w:r w:rsidR="00A334B5" w:rsidRPr="005D5D6D">
        <w:rPr>
          <w:sz w:val="20"/>
          <w:szCs w:val="20"/>
        </w:rPr>
        <w:t xml:space="preserve"> in default or breach of this agreement or any other agreement between Sub-contractor and OCC. Sub-contractor shall not be entitled to payment to the extent</w:t>
      </w:r>
      <w:r w:rsidR="00A334B5" w:rsidRPr="005D5D6D">
        <w:rPr>
          <w:spacing w:val="1"/>
          <w:sz w:val="20"/>
          <w:szCs w:val="20"/>
        </w:rPr>
        <w:t xml:space="preserve"> </w:t>
      </w:r>
      <w:r w:rsidR="00A334B5" w:rsidRPr="005D5D6D">
        <w:rPr>
          <w:sz w:val="20"/>
          <w:szCs w:val="20"/>
        </w:rPr>
        <w:t>there</w:t>
      </w:r>
      <w:r w:rsidR="00A334B5" w:rsidRPr="005D5D6D">
        <w:rPr>
          <w:spacing w:val="15"/>
          <w:sz w:val="20"/>
          <w:szCs w:val="20"/>
        </w:rPr>
        <w:t xml:space="preserve"> </w:t>
      </w:r>
      <w:r w:rsidR="00A334B5" w:rsidRPr="005D5D6D">
        <w:rPr>
          <w:sz w:val="20"/>
          <w:szCs w:val="20"/>
        </w:rPr>
        <w:t>is</w:t>
      </w:r>
      <w:r w:rsidR="00A334B5" w:rsidRPr="005D5D6D">
        <w:rPr>
          <w:spacing w:val="16"/>
          <w:sz w:val="20"/>
          <w:szCs w:val="20"/>
        </w:rPr>
        <w:t xml:space="preserve"> </w:t>
      </w:r>
      <w:r w:rsidR="00A334B5" w:rsidRPr="005D5D6D">
        <w:rPr>
          <w:sz w:val="20"/>
          <w:szCs w:val="20"/>
        </w:rPr>
        <w:t>(a)</w:t>
      </w:r>
      <w:r w:rsidR="00A334B5" w:rsidRPr="005D5D6D">
        <w:rPr>
          <w:spacing w:val="16"/>
          <w:sz w:val="20"/>
          <w:szCs w:val="20"/>
        </w:rPr>
        <w:t xml:space="preserve"> </w:t>
      </w:r>
      <w:r w:rsidR="00A334B5" w:rsidRPr="005D5D6D">
        <w:rPr>
          <w:sz w:val="20"/>
          <w:szCs w:val="20"/>
        </w:rPr>
        <w:t>any</w:t>
      </w:r>
      <w:r w:rsidR="00A334B5" w:rsidRPr="005D5D6D">
        <w:rPr>
          <w:spacing w:val="13"/>
          <w:sz w:val="20"/>
          <w:szCs w:val="20"/>
        </w:rPr>
        <w:t xml:space="preserve"> </w:t>
      </w:r>
      <w:r w:rsidR="00A334B5" w:rsidRPr="005D5D6D">
        <w:rPr>
          <w:sz w:val="20"/>
          <w:szCs w:val="20"/>
        </w:rPr>
        <w:t>indebtedness</w:t>
      </w:r>
      <w:r w:rsidR="00A334B5" w:rsidRPr="005D5D6D">
        <w:rPr>
          <w:spacing w:val="16"/>
          <w:sz w:val="20"/>
          <w:szCs w:val="20"/>
        </w:rPr>
        <w:t xml:space="preserve"> </w:t>
      </w:r>
      <w:r w:rsidR="00A334B5" w:rsidRPr="005D5D6D">
        <w:rPr>
          <w:sz w:val="20"/>
          <w:szCs w:val="20"/>
        </w:rPr>
        <w:t>owed</w:t>
      </w:r>
      <w:r w:rsidR="00A334B5" w:rsidRPr="005D5D6D">
        <w:rPr>
          <w:spacing w:val="17"/>
          <w:sz w:val="20"/>
          <w:szCs w:val="20"/>
        </w:rPr>
        <w:t xml:space="preserve"> </w:t>
      </w:r>
      <w:r w:rsidR="00A334B5" w:rsidRPr="005D5D6D">
        <w:rPr>
          <w:sz w:val="20"/>
          <w:szCs w:val="20"/>
        </w:rPr>
        <w:t>by</w:t>
      </w:r>
      <w:r w:rsidR="00A334B5" w:rsidRPr="005D5D6D">
        <w:rPr>
          <w:spacing w:val="16"/>
          <w:sz w:val="20"/>
          <w:szCs w:val="20"/>
        </w:rPr>
        <w:t xml:space="preserve"> </w:t>
      </w:r>
      <w:r w:rsidR="00A334B5" w:rsidRPr="005D5D6D">
        <w:rPr>
          <w:sz w:val="20"/>
          <w:szCs w:val="20"/>
        </w:rPr>
        <w:t>Sub-contractor</w:t>
      </w:r>
      <w:r w:rsidR="00A334B5" w:rsidRPr="005D5D6D">
        <w:rPr>
          <w:spacing w:val="17"/>
          <w:sz w:val="20"/>
          <w:szCs w:val="20"/>
        </w:rPr>
        <w:t xml:space="preserve"> </w:t>
      </w:r>
      <w:r w:rsidR="00A334B5" w:rsidRPr="005D5D6D">
        <w:rPr>
          <w:sz w:val="20"/>
          <w:szCs w:val="20"/>
        </w:rPr>
        <w:t>to</w:t>
      </w:r>
      <w:r w:rsidR="00A334B5" w:rsidRPr="005D5D6D">
        <w:rPr>
          <w:spacing w:val="15"/>
          <w:sz w:val="20"/>
          <w:szCs w:val="20"/>
        </w:rPr>
        <w:t xml:space="preserve"> </w:t>
      </w:r>
      <w:r w:rsidR="00A334B5" w:rsidRPr="005D5D6D">
        <w:rPr>
          <w:sz w:val="20"/>
          <w:szCs w:val="20"/>
        </w:rPr>
        <w:t>OCC.</w:t>
      </w:r>
      <w:r w:rsidR="00A334B5" w:rsidRPr="005D5D6D">
        <w:rPr>
          <w:spacing w:val="16"/>
          <w:sz w:val="20"/>
          <w:szCs w:val="20"/>
        </w:rPr>
        <w:t xml:space="preserve"> </w:t>
      </w:r>
      <w:r w:rsidR="00A334B5" w:rsidRPr="005D5D6D">
        <w:rPr>
          <w:sz w:val="20"/>
          <w:szCs w:val="20"/>
        </w:rPr>
        <w:t>(b)</w:t>
      </w:r>
      <w:r w:rsidR="00A334B5" w:rsidRPr="005D5D6D">
        <w:rPr>
          <w:spacing w:val="16"/>
          <w:sz w:val="20"/>
          <w:szCs w:val="20"/>
        </w:rPr>
        <w:t xml:space="preserve"> </w:t>
      </w:r>
      <w:r w:rsidR="00A334B5" w:rsidRPr="005D5D6D">
        <w:rPr>
          <w:sz w:val="20"/>
          <w:szCs w:val="20"/>
        </w:rPr>
        <w:t>defective</w:t>
      </w:r>
      <w:r w:rsidR="00A334B5" w:rsidRPr="005D5D6D">
        <w:rPr>
          <w:spacing w:val="15"/>
          <w:sz w:val="20"/>
          <w:szCs w:val="20"/>
        </w:rPr>
        <w:t xml:space="preserve"> </w:t>
      </w:r>
      <w:r w:rsidR="00A334B5" w:rsidRPr="005D5D6D">
        <w:rPr>
          <w:sz w:val="20"/>
          <w:szCs w:val="20"/>
        </w:rPr>
        <w:t>work</w:t>
      </w:r>
      <w:r w:rsidR="00A334B5" w:rsidRPr="005D5D6D">
        <w:rPr>
          <w:spacing w:val="15"/>
          <w:sz w:val="20"/>
          <w:szCs w:val="20"/>
        </w:rPr>
        <w:t xml:space="preserve"> </w:t>
      </w:r>
      <w:r w:rsidR="00A334B5" w:rsidRPr="005D5D6D">
        <w:rPr>
          <w:sz w:val="20"/>
          <w:szCs w:val="20"/>
        </w:rPr>
        <w:t>not</w:t>
      </w:r>
      <w:r w:rsidR="00A334B5" w:rsidRPr="005D5D6D">
        <w:rPr>
          <w:spacing w:val="15"/>
          <w:sz w:val="20"/>
          <w:szCs w:val="20"/>
        </w:rPr>
        <w:t xml:space="preserve"> </w:t>
      </w:r>
      <w:r w:rsidR="00A334B5" w:rsidRPr="005D5D6D">
        <w:rPr>
          <w:sz w:val="20"/>
          <w:szCs w:val="20"/>
        </w:rPr>
        <w:t>remedied</w:t>
      </w:r>
      <w:r w:rsidR="00A334B5" w:rsidRPr="005D5D6D">
        <w:rPr>
          <w:spacing w:val="15"/>
          <w:sz w:val="20"/>
          <w:szCs w:val="20"/>
        </w:rPr>
        <w:t xml:space="preserve"> </w:t>
      </w:r>
      <w:r w:rsidR="00A334B5" w:rsidRPr="005D5D6D">
        <w:rPr>
          <w:sz w:val="20"/>
          <w:szCs w:val="20"/>
        </w:rPr>
        <w:t>or</w:t>
      </w:r>
      <w:r w:rsidR="00A334B5" w:rsidRPr="005D5D6D">
        <w:rPr>
          <w:spacing w:val="12"/>
          <w:sz w:val="20"/>
          <w:szCs w:val="20"/>
        </w:rPr>
        <w:t xml:space="preserve"> </w:t>
      </w:r>
      <w:r w:rsidR="00A334B5" w:rsidRPr="005D5D6D">
        <w:rPr>
          <w:sz w:val="20"/>
          <w:szCs w:val="20"/>
        </w:rPr>
        <w:t>defective</w:t>
      </w:r>
      <w:r w:rsidR="00A334B5" w:rsidRPr="005D5D6D">
        <w:rPr>
          <w:spacing w:val="12"/>
          <w:sz w:val="20"/>
          <w:szCs w:val="20"/>
        </w:rPr>
        <w:t xml:space="preserve"> </w:t>
      </w:r>
      <w:r w:rsidR="00A334B5" w:rsidRPr="005D5D6D">
        <w:rPr>
          <w:sz w:val="20"/>
          <w:szCs w:val="20"/>
        </w:rPr>
        <w:t>materials</w:t>
      </w:r>
      <w:r w:rsidR="00A334B5" w:rsidRPr="005D5D6D">
        <w:rPr>
          <w:spacing w:val="14"/>
          <w:sz w:val="20"/>
          <w:szCs w:val="20"/>
        </w:rPr>
        <w:t xml:space="preserve"> </w:t>
      </w:r>
      <w:r w:rsidR="00A334B5" w:rsidRPr="005D5D6D">
        <w:rPr>
          <w:sz w:val="20"/>
          <w:szCs w:val="20"/>
        </w:rPr>
        <w:t>not</w:t>
      </w:r>
      <w:r w:rsidR="00A334B5" w:rsidRPr="005D5D6D">
        <w:rPr>
          <w:spacing w:val="15"/>
          <w:sz w:val="20"/>
          <w:szCs w:val="20"/>
        </w:rPr>
        <w:t xml:space="preserve"> </w:t>
      </w:r>
      <w:r w:rsidR="00A334B5" w:rsidRPr="005D5D6D">
        <w:rPr>
          <w:sz w:val="20"/>
          <w:szCs w:val="20"/>
        </w:rPr>
        <w:t>removed</w:t>
      </w:r>
      <w:r w:rsidR="00A334B5" w:rsidRPr="005D5D6D">
        <w:rPr>
          <w:spacing w:val="15"/>
          <w:sz w:val="20"/>
          <w:szCs w:val="20"/>
        </w:rPr>
        <w:t xml:space="preserve"> </w:t>
      </w:r>
      <w:r w:rsidR="00A334B5" w:rsidRPr="005D5D6D">
        <w:rPr>
          <w:sz w:val="20"/>
          <w:szCs w:val="20"/>
        </w:rPr>
        <w:t>and</w:t>
      </w:r>
      <w:r w:rsidR="00A334B5" w:rsidRPr="005D5D6D">
        <w:rPr>
          <w:spacing w:val="14"/>
          <w:sz w:val="20"/>
          <w:szCs w:val="20"/>
        </w:rPr>
        <w:t xml:space="preserve"> </w:t>
      </w:r>
      <w:r w:rsidR="00A334B5" w:rsidRPr="005D5D6D">
        <w:rPr>
          <w:sz w:val="20"/>
          <w:szCs w:val="20"/>
        </w:rPr>
        <w:t>replaced</w:t>
      </w:r>
      <w:r w:rsidR="00BA5F87" w:rsidRPr="005D5D6D">
        <w:rPr>
          <w:sz w:val="20"/>
          <w:szCs w:val="20"/>
        </w:rPr>
        <w:t xml:space="preserve"> </w:t>
      </w:r>
      <w:r w:rsidR="00A334B5" w:rsidRPr="005D5D6D">
        <w:rPr>
          <w:sz w:val="20"/>
          <w:szCs w:val="20"/>
        </w:rPr>
        <w:t>(c) third party claims (d) claimed failure to Sub-contractor to make payments to its sub-Sub-contractors, suppliers or laborers (e) reasonable doubt that the work can be completed for the unpaid balance of the Sub-contractor-contract sum (f) damage to OCC or another contractor, Sub-contractor, or third party wholly or partially caused by Sub-contractor (g) unsatisfactory or untimely prosecution of the work by Sub-contractor or (h) failure of Sub-contractor to comply with Contract Documents.</w:t>
      </w:r>
    </w:p>
    <w:p w:rsidR="002B6B44" w:rsidRPr="005D5D6D" w:rsidRDefault="00BA5F87" w:rsidP="00BA5F87">
      <w:pPr>
        <w:pStyle w:val="BodyText"/>
        <w:spacing w:line="247" w:lineRule="auto"/>
        <w:ind w:left="300" w:right="60"/>
        <w:jc w:val="both"/>
        <w:rPr>
          <w:sz w:val="20"/>
          <w:szCs w:val="20"/>
        </w:rPr>
      </w:pPr>
      <w:proofErr w:type="gramStart"/>
      <w:r w:rsidRPr="005D5D6D">
        <w:rPr>
          <w:sz w:val="20"/>
          <w:szCs w:val="20"/>
          <w:u w:val="single"/>
        </w:rPr>
        <w:t>Section 10</w:t>
      </w:r>
      <w:r w:rsidR="00A334B5" w:rsidRPr="005D5D6D">
        <w:rPr>
          <w:sz w:val="20"/>
          <w:szCs w:val="20"/>
        </w:rPr>
        <w:t>.</w:t>
      </w:r>
      <w:proofErr w:type="gramEnd"/>
      <w:r w:rsidR="00A334B5" w:rsidRPr="005D5D6D">
        <w:rPr>
          <w:sz w:val="20"/>
          <w:szCs w:val="20"/>
        </w:rPr>
        <w:t xml:space="preserve"> No Claims by Sub-contractor for additional compensation due to delay, adverse weather, overtime premium pay, change of plans, or otherwise shall be valid unless approved by Owner and paid to Contractor for Sub-contractors account.</w:t>
      </w:r>
    </w:p>
    <w:p w:rsidR="002B6B44" w:rsidRPr="005D5D6D" w:rsidRDefault="00BA5F87" w:rsidP="00BA5F87">
      <w:pPr>
        <w:pStyle w:val="BodyText"/>
        <w:spacing w:before="1" w:line="247" w:lineRule="auto"/>
        <w:ind w:left="299" w:right="60"/>
        <w:jc w:val="both"/>
        <w:rPr>
          <w:sz w:val="20"/>
          <w:szCs w:val="20"/>
        </w:rPr>
      </w:pPr>
      <w:proofErr w:type="gramStart"/>
      <w:r w:rsidRPr="005D5D6D">
        <w:rPr>
          <w:sz w:val="20"/>
          <w:szCs w:val="20"/>
          <w:u w:val="single"/>
        </w:rPr>
        <w:t>Section 11</w:t>
      </w:r>
      <w:r w:rsidR="00A334B5" w:rsidRPr="005D5D6D">
        <w:rPr>
          <w:sz w:val="20"/>
          <w:szCs w:val="20"/>
        </w:rPr>
        <w:t>.</w:t>
      </w:r>
      <w:proofErr w:type="gramEnd"/>
      <w:r w:rsidR="00A334B5" w:rsidRPr="005D5D6D">
        <w:rPr>
          <w:sz w:val="20"/>
          <w:szCs w:val="20"/>
        </w:rPr>
        <w:t xml:space="preserve"> Unless otherwise required by the Contract Documents, the Sub-contractor shall guarantee his work for a period of one year after acceptance by the Owner against any defects in materials or workmanship and shall repair or otherwise make good, at his own expense, any such defects that occur within the guarantee period.</w:t>
      </w:r>
    </w:p>
    <w:p w:rsidR="002B6B44" w:rsidRPr="005D5D6D" w:rsidRDefault="00BA5F87" w:rsidP="00BA5F87">
      <w:pPr>
        <w:pStyle w:val="BodyText"/>
        <w:spacing w:line="247" w:lineRule="auto"/>
        <w:ind w:left="299" w:right="60"/>
        <w:jc w:val="both"/>
        <w:rPr>
          <w:sz w:val="20"/>
          <w:szCs w:val="20"/>
        </w:rPr>
      </w:pPr>
      <w:proofErr w:type="gramStart"/>
      <w:r w:rsidRPr="005D5D6D">
        <w:rPr>
          <w:sz w:val="20"/>
          <w:szCs w:val="20"/>
          <w:u w:val="single"/>
        </w:rPr>
        <w:t>Section 12</w:t>
      </w:r>
      <w:r w:rsidR="00A334B5" w:rsidRPr="005D5D6D">
        <w:rPr>
          <w:sz w:val="20"/>
          <w:szCs w:val="20"/>
        </w:rPr>
        <w:t>.</w:t>
      </w:r>
      <w:proofErr w:type="gramEnd"/>
      <w:r w:rsidR="00A334B5" w:rsidRPr="005D5D6D">
        <w:rPr>
          <w:sz w:val="20"/>
          <w:szCs w:val="20"/>
        </w:rPr>
        <w:t xml:space="preserve"> Sub-contractor agrees to, for the sum of the first ten dollars paid completely indemnify and hold harmless to the fullest extent allowed by law, the Contractor, its agents and employees (Indemnitees) from and against all claims, damages, losses, and expenses including claims caused by Indemnitees, if the claim relates to the work of the Subcontractor under this contract, provided however that any claim for indemnification by indemnitee(s) shall be limited to the amount of Subcontractor’s insurance or $1 million per occurrence, whichever is</w:t>
      </w:r>
      <w:r w:rsidR="00A334B5" w:rsidRPr="005D5D6D">
        <w:rPr>
          <w:spacing w:val="-6"/>
          <w:sz w:val="20"/>
          <w:szCs w:val="20"/>
        </w:rPr>
        <w:t xml:space="preserve"> </w:t>
      </w:r>
      <w:r w:rsidR="00A334B5" w:rsidRPr="005D5D6D">
        <w:rPr>
          <w:sz w:val="20"/>
          <w:szCs w:val="20"/>
        </w:rPr>
        <w:t>greater.</w:t>
      </w:r>
    </w:p>
    <w:p w:rsidR="002B6B44" w:rsidRPr="005D5D6D" w:rsidRDefault="00BA5F87" w:rsidP="00BA5F87">
      <w:pPr>
        <w:pStyle w:val="BodyText"/>
        <w:spacing w:line="247" w:lineRule="auto"/>
        <w:ind w:left="299" w:right="60"/>
        <w:jc w:val="both"/>
        <w:rPr>
          <w:sz w:val="20"/>
          <w:szCs w:val="20"/>
        </w:rPr>
      </w:pPr>
      <w:proofErr w:type="gramStart"/>
      <w:r w:rsidRPr="005D5D6D">
        <w:rPr>
          <w:sz w:val="20"/>
          <w:szCs w:val="20"/>
          <w:u w:val="single"/>
        </w:rPr>
        <w:t>Section 13</w:t>
      </w:r>
      <w:r w:rsidR="00A334B5" w:rsidRPr="005D5D6D">
        <w:rPr>
          <w:sz w:val="20"/>
          <w:szCs w:val="20"/>
        </w:rPr>
        <w:t>.</w:t>
      </w:r>
      <w:proofErr w:type="gramEnd"/>
      <w:r w:rsidR="00A334B5" w:rsidRPr="005D5D6D">
        <w:rPr>
          <w:sz w:val="20"/>
          <w:szCs w:val="20"/>
        </w:rPr>
        <w:t xml:space="preserve"> It is specifically agreed that, in addition to the other requirements set forth in the Sub- contract, final payment to the Sub-contractor shall not become due unless and until, and is a strict condition precedent OCC has actually received final payment from the Owner for </w:t>
      </w:r>
      <w:r w:rsidR="001A1BAD" w:rsidRPr="005D5D6D">
        <w:rPr>
          <w:sz w:val="20"/>
          <w:szCs w:val="20"/>
        </w:rPr>
        <w:t xml:space="preserve">the Sub-contractors work.  It </w:t>
      </w:r>
      <w:r w:rsidR="00A334B5" w:rsidRPr="005D5D6D">
        <w:rPr>
          <w:sz w:val="20"/>
          <w:szCs w:val="20"/>
        </w:rPr>
        <w:t>is the parties  intent  that,  to the extent  the Owner does not make any payment to OCC  for the Sub-contractors work, then to that same extent OCC and its surety shall not  be obligated and shall have no duty to make final p</w:t>
      </w:r>
      <w:r w:rsidR="00651304" w:rsidRPr="005D5D6D">
        <w:rPr>
          <w:sz w:val="20"/>
          <w:szCs w:val="20"/>
        </w:rPr>
        <w:t xml:space="preserve">ayment to the Sub-contractor. </w:t>
      </w:r>
      <w:r w:rsidR="00A334B5" w:rsidRPr="005D5D6D">
        <w:rPr>
          <w:sz w:val="20"/>
          <w:szCs w:val="20"/>
        </w:rPr>
        <w:t>The Sub-contractor acknowledges and agrees that</w:t>
      </w:r>
      <w:r w:rsidR="00651304" w:rsidRPr="005D5D6D">
        <w:rPr>
          <w:sz w:val="20"/>
          <w:szCs w:val="20"/>
        </w:rPr>
        <w:t xml:space="preserve"> </w:t>
      </w:r>
      <w:r w:rsidR="00A334B5" w:rsidRPr="005D5D6D">
        <w:rPr>
          <w:sz w:val="20"/>
          <w:szCs w:val="20"/>
        </w:rPr>
        <w:t xml:space="preserve">this payment provision is made with the specific intent to shift the risk of Owner nonpayment </w:t>
      </w:r>
      <w:r w:rsidR="00651304" w:rsidRPr="005D5D6D">
        <w:rPr>
          <w:sz w:val="20"/>
          <w:szCs w:val="20"/>
        </w:rPr>
        <w:t xml:space="preserve">from OCC and its surety to the </w:t>
      </w:r>
      <w:r w:rsidR="00A334B5" w:rsidRPr="005D5D6D">
        <w:rPr>
          <w:sz w:val="20"/>
          <w:szCs w:val="20"/>
        </w:rPr>
        <w:t>Sub-contractor.  To the</w:t>
      </w:r>
      <w:r w:rsidR="00651304" w:rsidRPr="005D5D6D">
        <w:rPr>
          <w:sz w:val="20"/>
          <w:szCs w:val="20"/>
        </w:rPr>
        <w:t xml:space="preserve"> </w:t>
      </w:r>
      <w:r w:rsidR="00A334B5" w:rsidRPr="005D5D6D">
        <w:rPr>
          <w:sz w:val="20"/>
          <w:szCs w:val="20"/>
        </w:rPr>
        <w:t>extent that any provision contained in any agreement between Contractor and Owner shall in any way be inconsistent with this or any other provision contained in the subcontract, the provisions contained in this subcontract shall</w:t>
      </w:r>
      <w:r w:rsidR="00A334B5" w:rsidRPr="005D5D6D">
        <w:rPr>
          <w:spacing w:val="9"/>
          <w:sz w:val="20"/>
          <w:szCs w:val="20"/>
        </w:rPr>
        <w:t xml:space="preserve"> </w:t>
      </w:r>
      <w:r w:rsidR="00A334B5" w:rsidRPr="005D5D6D">
        <w:rPr>
          <w:sz w:val="20"/>
          <w:szCs w:val="20"/>
        </w:rPr>
        <w:t>prevail.</w:t>
      </w:r>
    </w:p>
    <w:p w:rsidR="002B6B44" w:rsidRPr="005D5D6D" w:rsidRDefault="004C2005" w:rsidP="005D5D6D">
      <w:pPr>
        <w:pStyle w:val="BodyText"/>
        <w:spacing w:before="1" w:line="247" w:lineRule="auto"/>
        <w:ind w:left="300" w:right="60"/>
        <w:jc w:val="both"/>
        <w:rPr>
          <w:sz w:val="20"/>
          <w:szCs w:val="20"/>
        </w:rPr>
      </w:pPr>
      <w:proofErr w:type="gramStart"/>
      <w:r w:rsidRPr="005D5D6D">
        <w:rPr>
          <w:sz w:val="20"/>
          <w:szCs w:val="20"/>
          <w:u w:val="single"/>
        </w:rPr>
        <w:t>Section 14</w:t>
      </w:r>
      <w:r w:rsidR="00A334B5" w:rsidRPr="005D5D6D">
        <w:rPr>
          <w:sz w:val="20"/>
          <w:szCs w:val="20"/>
        </w:rPr>
        <w:t>.</w:t>
      </w:r>
      <w:proofErr w:type="gramEnd"/>
      <w:r w:rsidR="00A334B5" w:rsidRPr="005D5D6D">
        <w:rPr>
          <w:sz w:val="20"/>
          <w:szCs w:val="20"/>
        </w:rPr>
        <w:t xml:space="preserve"> The Contractor reserves the right to terminate this Contract for defective work, lack of performance, quality of workmanship, failure to follow policies and procedures as established in Contract Documents, and for convenience as necessary to protect the Contractors interest.</w:t>
      </w:r>
    </w:p>
    <w:sectPr w:rsidR="002B6B44" w:rsidRPr="005D5D6D">
      <w:pgSz w:w="12240" w:h="15840"/>
      <w:pgMar w:top="1360" w:right="9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B6B44"/>
    <w:rsid w:val="000D1A4D"/>
    <w:rsid w:val="001A1BAD"/>
    <w:rsid w:val="001B7AC0"/>
    <w:rsid w:val="00231947"/>
    <w:rsid w:val="002B6B44"/>
    <w:rsid w:val="00313765"/>
    <w:rsid w:val="004C081F"/>
    <w:rsid w:val="004C2005"/>
    <w:rsid w:val="005D5D6D"/>
    <w:rsid w:val="00627057"/>
    <w:rsid w:val="00651304"/>
    <w:rsid w:val="00856775"/>
    <w:rsid w:val="008627E4"/>
    <w:rsid w:val="00A334B5"/>
    <w:rsid w:val="00BA5F87"/>
    <w:rsid w:val="00FC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3765"/>
    <w:rPr>
      <w:rFonts w:ascii="Tahoma" w:hAnsi="Tahoma" w:cs="Tahoma"/>
      <w:sz w:val="16"/>
      <w:szCs w:val="16"/>
    </w:rPr>
  </w:style>
  <w:style w:type="character" w:customStyle="1" w:styleId="BalloonTextChar">
    <w:name w:val="Balloon Text Char"/>
    <w:basedOn w:val="DefaultParagraphFont"/>
    <w:link w:val="BalloonText"/>
    <w:uiPriority w:val="99"/>
    <w:semiHidden/>
    <w:rsid w:val="00313765"/>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wensconstructionus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sub contractors agreement</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sub contractors agreement</dc:title>
  <dc:creator>Terri Vought</dc:creator>
  <cp:lastModifiedBy>OCC</cp:lastModifiedBy>
  <cp:revision>10</cp:revision>
  <cp:lastPrinted>2019-09-12T13:40:00Z</cp:lastPrinted>
  <dcterms:created xsi:type="dcterms:W3CDTF">2019-08-23T20:23:00Z</dcterms:created>
  <dcterms:modified xsi:type="dcterms:W3CDTF">2019-10-02T20:07:00Z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2013</vt:lpwstr>
  </property>
  <property fmtid="{D5CDD505-2E9C-101B-9397-08002B2CF9AE}" pid="4" name="LastSaved">
    <vt:filetime>2019-08-23T00:00:00Z</vt:filetime>
  </property>
</Properties>
</file>